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5" w:rsidRDefault="00DD6EE9" w:rsidP="00F63945">
      <w:pPr>
        <w:jc w:val="center"/>
        <w:rPr>
          <w:rFonts w:ascii="宋体" w:hAnsi="宋体"/>
          <w:b/>
          <w:sz w:val="32"/>
          <w:szCs w:val="32"/>
        </w:rPr>
      </w:pPr>
      <w:r w:rsidRPr="00DD6EE9">
        <w:rPr>
          <w:rFonts w:ascii="宋体" w:hAnsi="宋体" w:hint="eastAsia"/>
          <w:b/>
          <w:sz w:val="32"/>
          <w:szCs w:val="32"/>
        </w:rPr>
        <w:t>上海财经大学浙江学院</w:t>
      </w:r>
      <w:r w:rsidR="009D7EA4" w:rsidRPr="00DD6EE9">
        <w:rPr>
          <w:rFonts w:ascii="宋体" w:hAnsi="宋体" w:hint="eastAsia"/>
          <w:b/>
          <w:sz w:val="32"/>
          <w:szCs w:val="32"/>
        </w:rPr>
        <w:t>关于</w:t>
      </w:r>
    </w:p>
    <w:p w:rsidR="00DD6EE9" w:rsidRPr="00DD6EE9" w:rsidRDefault="00F63945" w:rsidP="00B17C4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转发《</w:t>
      </w:r>
      <w:r w:rsidRPr="00F63945">
        <w:rPr>
          <w:rFonts w:ascii="宋体" w:hAnsi="宋体" w:hint="eastAsia"/>
          <w:b/>
          <w:sz w:val="32"/>
          <w:szCs w:val="32"/>
        </w:rPr>
        <w:t>金华市市级机关工作人员差旅费管理规定</w:t>
      </w:r>
      <w:r>
        <w:rPr>
          <w:rFonts w:ascii="宋体" w:hAnsi="宋体" w:hint="eastAsia"/>
          <w:b/>
          <w:sz w:val="32"/>
          <w:szCs w:val="32"/>
        </w:rPr>
        <w:t>》的通知</w:t>
      </w:r>
    </w:p>
    <w:p w:rsidR="009D7EA4" w:rsidRDefault="009D7EA4" w:rsidP="002C66CC">
      <w:pPr>
        <w:ind w:firstLineChars="200" w:firstLine="560"/>
        <w:rPr>
          <w:rFonts w:ascii="宋体" w:hAnsi="宋体"/>
          <w:sz w:val="28"/>
          <w:szCs w:val="28"/>
        </w:rPr>
      </w:pPr>
      <w:r w:rsidRPr="009D7EA4">
        <w:rPr>
          <w:rFonts w:ascii="宋体" w:hAnsi="宋体" w:hint="eastAsia"/>
          <w:sz w:val="28"/>
          <w:szCs w:val="28"/>
        </w:rPr>
        <w:t>为</w:t>
      </w:r>
      <w:r w:rsidR="00917557">
        <w:rPr>
          <w:rFonts w:ascii="宋体" w:hAnsi="宋体" w:hint="eastAsia"/>
          <w:sz w:val="28"/>
          <w:szCs w:val="28"/>
        </w:rPr>
        <w:t>进一步</w:t>
      </w:r>
      <w:r w:rsidRPr="009D7EA4">
        <w:rPr>
          <w:rFonts w:ascii="宋体" w:hAnsi="宋体" w:hint="eastAsia"/>
          <w:sz w:val="28"/>
          <w:szCs w:val="28"/>
        </w:rPr>
        <w:t>规范</w:t>
      </w:r>
      <w:r w:rsidR="006719BD">
        <w:rPr>
          <w:rFonts w:ascii="宋体" w:hAnsi="宋体" w:hint="eastAsia"/>
          <w:sz w:val="28"/>
          <w:szCs w:val="28"/>
        </w:rPr>
        <w:t>学院</w:t>
      </w:r>
      <w:r w:rsidRPr="009D7EA4">
        <w:rPr>
          <w:rFonts w:ascii="宋体" w:hAnsi="宋体" w:hint="eastAsia"/>
          <w:sz w:val="28"/>
          <w:szCs w:val="28"/>
        </w:rPr>
        <w:t>差旅费管理，按照勤俭</w:t>
      </w:r>
      <w:r w:rsidR="002C66CC">
        <w:rPr>
          <w:rFonts w:ascii="宋体" w:hAnsi="宋体" w:hint="eastAsia"/>
          <w:sz w:val="28"/>
          <w:szCs w:val="28"/>
        </w:rPr>
        <w:t>节约</w:t>
      </w:r>
      <w:r w:rsidRPr="009D7EA4">
        <w:rPr>
          <w:rFonts w:ascii="宋体" w:hAnsi="宋体" w:hint="eastAsia"/>
          <w:sz w:val="28"/>
          <w:szCs w:val="28"/>
        </w:rPr>
        <w:t>、从紧必</w:t>
      </w:r>
      <w:r w:rsidR="006719BD">
        <w:rPr>
          <w:rFonts w:ascii="宋体" w:hAnsi="宋体" w:hint="eastAsia"/>
          <w:sz w:val="28"/>
          <w:szCs w:val="28"/>
        </w:rPr>
        <w:t>需</w:t>
      </w:r>
      <w:r w:rsidRPr="009D7EA4">
        <w:rPr>
          <w:rFonts w:ascii="宋体" w:hAnsi="宋体" w:hint="eastAsia"/>
          <w:sz w:val="28"/>
          <w:szCs w:val="28"/>
        </w:rPr>
        <w:t>的原则，</w:t>
      </w:r>
      <w:r w:rsidR="00F63945">
        <w:rPr>
          <w:rFonts w:ascii="宋体" w:hAnsi="宋体" w:hint="eastAsia"/>
          <w:sz w:val="28"/>
          <w:szCs w:val="28"/>
        </w:rPr>
        <w:t>现将</w:t>
      </w:r>
      <w:r>
        <w:rPr>
          <w:rFonts w:ascii="宋体" w:hAnsi="宋体" w:hint="eastAsia"/>
          <w:sz w:val="28"/>
          <w:szCs w:val="28"/>
        </w:rPr>
        <w:t>《金华市市级机关工作人员差旅费管理规定》</w:t>
      </w:r>
      <w:r w:rsidRPr="009D7EA4">
        <w:rPr>
          <w:rFonts w:ascii="宋体" w:hAnsi="宋体" w:hint="eastAsia"/>
          <w:sz w:val="28"/>
          <w:szCs w:val="28"/>
        </w:rPr>
        <w:t>（金市财行</w:t>
      </w:r>
      <w:r w:rsidRPr="00835417">
        <w:rPr>
          <w:rFonts w:ascii="宋体" w:hAnsi="宋体" w:hint="eastAsia"/>
          <w:sz w:val="28"/>
          <w:szCs w:val="28"/>
        </w:rPr>
        <w:t>﹝201</w:t>
      </w:r>
      <w:r>
        <w:rPr>
          <w:rFonts w:ascii="宋体" w:hAnsi="宋体" w:hint="eastAsia"/>
          <w:sz w:val="28"/>
          <w:szCs w:val="28"/>
        </w:rPr>
        <w:t>7</w:t>
      </w:r>
      <w:r w:rsidRPr="00835417">
        <w:rPr>
          <w:rFonts w:ascii="宋体" w:hAnsi="宋体" w:hint="eastAsia"/>
          <w:sz w:val="28"/>
          <w:szCs w:val="28"/>
        </w:rPr>
        <w:t>﹞</w:t>
      </w:r>
      <w:r>
        <w:rPr>
          <w:rFonts w:ascii="宋体" w:hAnsi="宋体" w:hint="eastAsia"/>
          <w:sz w:val="28"/>
          <w:szCs w:val="28"/>
        </w:rPr>
        <w:t>234</w:t>
      </w:r>
      <w:r w:rsidRPr="00835417"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 w:hint="eastAsia"/>
          <w:sz w:val="28"/>
          <w:szCs w:val="28"/>
        </w:rPr>
        <w:t>）</w:t>
      </w:r>
      <w:r w:rsidR="00F63945">
        <w:rPr>
          <w:rFonts w:ascii="宋体" w:hAnsi="宋体" w:hint="eastAsia"/>
          <w:sz w:val="28"/>
          <w:szCs w:val="28"/>
        </w:rPr>
        <w:t>转发</w:t>
      </w:r>
      <w:r>
        <w:rPr>
          <w:rFonts w:ascii="宋体" w:hAnsi="宋体" w:hint="eastAsia"/>
          <w:sz w:val="28"/>
          <w:szCs w:val="28"/>
        </w:rPr>
        <w:t>，</w:t>
      </w:r>
      <w:r w:rsidR="00F63945">
        <w:rPr>
          <w:rFonts w:ascii="宋体" w:hAnsi="宋体" w:hint="eastAsia"/>
          <w:sz w:val="28"/>
          <w:szCs w:val="28"/>
        </w:rPr>
        <w:t>并</w:t>
      </w:r>
      <w:r>
        <w:rPr>
          <w:rFonts w:ascii="宋体" w:hAnsi="宋体" w:hint="eastAsia"/>
          <w:sz w:val="28"/>
          <w:szCs w:val="28"/>
        </w:rPr>
        <w:t>结合学院实际，根据学院相关财务制度，提出以下补充意见：</w:t>
      </w:r>
    </w:p>
    <w:p w:rsidR="006719BD" w:rsidRDefault="00434626" w:rsidP="00434626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１.</w:t>
      </w:r>
      <w:r w:rsidR="00917557">
        <w:rPr>
          <w:rFonts w:ascii="宋体" w:hAnsi="宋体" w:hint="eastAsia"/>
          <w:sz w:val="28"/>
          <w:szCs w:val="28"/>
        </w:rPr>
        <w:t>正</w:t>
      </w:r>
      <w:r w:rsidR="006719BD">
        <w:rPr>
          <w:rFonts w:ascii="宋体" w:hAnsi="宋体" w:hint="eastAsia"/>
          <w:sz w:val="28"/>
          <w:szCs w:val="28"/>
        </w:rPr>
        <w:t>高级</w:t>
      </w:r>
      <w:r w:rsidR="000E66C9">
        <w:rPr>
          <w:rFonts w:ascii="宋体" w:hAnsi="宋体" w:hint="eastAsia"/>
          <w:sz w:val="28"/>
          <w:szCs w:val="28"/>
        </w:rPr>
        <w:t>专业技术</w:t>
      </w:r>
      <w:r w:rsidR="006719BD">
        <w:rPr>
          <w:rFonts w:ascii="宋体" w:hAnsi="宋体" w:hint="eastAsia"/>
          <w:sz w:val="28"/>
          <w:szCs w:val="28"/>
        </w:rPr>
        <w:t>人员</w:t>
      </w:r>
      <w:r w:rsidR="009313C5">
        <w:rPr>
          <w:rFonts w:ascii="宋体" w:hAnsi="宋体" w:hint="eastAsia"/>
          <w:sz w:val="28"/>
          <w:szCs w:val="28"/>
        </w:rPr>
        <w:t>出差，</w:t>
      </w:r>
      <w:r w:rsidR="006719BD">
        <w:rPr>
          <w:rFonts w:ascii="宋体" w:hAnsi="宋体" w:hint="eastAsia"/>
          <w:sz w:val="28"/>
          <w:szCs w:val="28"/>
        </w:rPr>
        <w:t>按</w:t>
      </w:r>
      <w:r w:rsidR="00B53361">
        <w:rPr>
          <w:rFonts w:ascii="宋体" w:hAnsi="宋体" w:hint="eastAsia"/>
          <w:sz w:val="28"/>
          <w:szCs w:val="28"/>
        </w:rPr>
        <w:t>正副</w:t>
      </w:r>
      <w:r w:rsidR="006719BD">
        <w:rPr>
          <w:rFonts w:ascii="宋体" w:hAnsi="宋体" w:hint="eastAsia"/>
          <w:sz w:val="28"/>
          <w:szCs w:val="28"/>
        </w:rPr>
        <w:t>厅</w:t>
      </w:r>
      <w:r w:rsidR="00B53361">
        <w:rPr>
          <w:rFonts w:ascii="宋体" w:hAnsi="宋体" w:hint="eastAsia"/>
          <w:sz w:val="28"/>
          <w:szCs w:val="28"/>
        </w:rPr>
        <w:t>长及相当职级人员</w:t>
      </w:r>
      <w:r w:rsidR="006719BD">
        <w:rPr>
          <w:rFonts w:ascii="宋体" w:hAnsi="宋体" w:hint="eastAsia"/>
          <w:sz w:val="28"/>
          <w:szCs w:val="28"/>
        </w:rPr>
        <w:t>标准报销差旅费。</w:t>
      </w:r>
    </w:p>
    <w:p w:rsidR="006719BD" w:rsidRDefault="00434626" w:rsidP="002C66C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２.</w:t>
      </w:r>
      <w:r w:rsidR="006719BD">
        <w:rPr>
          <w:rFonts w:ascii="宋体" w:hAnsi="宋体" w:hint="eastAsia"/>
          <w:sz w:val="28"/>
          <w:szCs w:val="28"/>
        </w:rPr>
        <w:t>副高级</w:t>
      </w:r>
      <w:r w:rsidR="000E66C9">
        <w:rPr>
          <w:rFonts w:ascii="宋体" w:hAnsi="宋体" w:hint="eastAsia"/>
          <w:sz w:val="28"/>
          <w:szCs w:val="28"/>
        </w:rPr>
        <w:t>专业技术</w:t>
      </w:r>
      <w:r w:rsidR="006719BD">
        <w:rPr>
          <w:rFonts w:ascii="宋体" w:hAnsi="宋体" w:hint="eastAsia"/>
          <w:sz w:val="28"/>
          <w:szCs w:val="28"/>
        </w:rPr>
        <w:t>人员出差</w:t>
      </w:r>
      <w:r w:rsidR="009313C5">
        <w:rPr>
          <w:rFonts w:ascii="宋体" w:hAnsi="宋体" w:hint="eastAsia"/>
          <w:sz w:val="28"/>
          <w:szCs w:val="28"/>
        </w:rPr>
        <w:t>，</w:t>
      </w:r>
      <w:r w:rsidR="006719BD">
        <w:rPr>
          <w:rFonts w:ascii="宋体" w:hAnsi="宋体" w:hint="eastAsia"/>
          <w:sz w:val="28"/>
          <w:szCs w:val="28"/>
        </w:rPr>
        <w:t>可住单间，其他费用标准按</w:t>
      </w:r>
      <w:r w:rsidR="009313C5">
        <w:rPr>
          <w:rFonts w:ascii="宋体" w:hAnsi="宋体" w:hint="eastAsia"/>
          <w:sz w:val="28"/>
          <w:szCs w:val="28"/>
        </w:rPr>
        <w:t>文件规定的其余</w:t>
      </w:r>
      <w:r w:rsidR="00DD6EE9">
        <w:rPr>
          <w:rFonts w:ascii="宋体" w:hAnsi="宋体" w:hint="eastAsia"/>
          <w:sz w:val="28"/>
          <w:szCs w:val="28"/>
        </w:rPr>
        <w:t>人员标准报销差旅费。</w:t>
      </w:r>
    </w:p>
    <w:p w:rsidR="00402AFB" w:rsidRDefault="00434626" w:rsidP="002C66C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３.</w:t>
      </w:r>
      <w:r w:rsidR="00094BFA">
        <w:rPr>
          <w:rFonts w:ascii="宋体" w:hAnsi="宋体" w:hint="eastAsia"/>
          <w:sz w:val="28"/>
          <w:szCs w:val="28"/>
        </w:rPr>
        <w:t>学生</w:t>
      </w:r>
      <w:r w:rsidR="00402AFB">
        <w:rPr>
          <w:rFonts w:ascii="宋体" w:hAnsi="宋体" w:hint="eastAsia"/>
          <w:sz w:val="28"/>
          <w:szCs w:val="28"/>
        </w:rPr>
        <w:t>代表学校外出参加竞赛等活动</w:t>
      </w:r>
      <w:r w:rsidR="00DD6EE9">
        <w:rPr>
          <w:rFonts w:ascii="宋体" w:hAnsi="宋体" w:hint="eastAsia"/>
          <w:sz w:val="28"/>
          <w:szCs w:val="28"/>
        </w:rPr>
        <w:t>，住宿费、城市间交通费按</w:t>
      </w:r>
      <w:r w:rsidR="009313C5">
        <w:rPr>
          <w:rFonts w:ascii="宋体" w:hAnsi="宋体" w:hint="eastAsia"/>
          <w:sz w:val="28"/>
          <w:szCs w:val="28"/>
        </w:rPr>
        <w:t>文件规定的其余人员</w:t>
      </w:r>
      <w:r w:rsidR="00DD6EE9">
        <w:rPr>
          <w:rFonts w:ascii="宋体" w:hAnsi="宋体" w:hint="eastAsia"/>
          <w:sz w:val="28"/>
          <w:szCs w:val="28"/>
        </w:rPr>
        <w:t>标准执行，伙食补贴、公杂费按在职人员标准的50%执行。</w:t>
      </w:r>
    </w:p>
    <w:p w:rsidR="00DD6EE9" w:rsidRDefault="00402AFB" w:rsidP="004E3632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学生参加暑期</w:t>
      </w:r>
      <w:r w:rsidR="004E3632">
        <w:rPr>
          <w:rFonts w:ascii="宋体" w:hAnsi="宋体" w:hint="eastAsia"/>
          <w:sz w:val="28"/>
          <w:szCs w:val="28"/>
        </w:rPr>
        <w:t>集中</w:t>
      </w:r>
      <w:r>
        <w:rPr>
          <w:rFonts w:ascii="宋体" w:hAnsi="宋体" w:hint="eastAsia"/>
          <w:sz w:val="28"/>
          <w:szCs w:val="28"/>
        </w:rPr>
        <w:t>实践活动按30元/人.天的伙食补贴标准和10元/人.天公杂费补贴标准包干使用。</w:t>
      </w:r>
    </w:p>
    <w:p w:rsidR="00DD6EE9" w:rsidRDefault="00434626" w:rsidP="002C66C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４.</w:t>
      </w:r>
      <w:r w:rsidR="00DD6EE9">
        <w:rPr>
          <w:rFonts w:ascii="宋体" w:hAnsi="宋体" w:hint="eastAsia"/>
          <w:sz w:val="28"/>
          <w:szCs w:val="28"/>
        </w:rPr>
        <w:t>邀请国内专家来学院调研、交流、讲座等，作为特殊差旅，可报销受邀人员的城市间交通费、住宿费，不报销伙食补贴和公杂费，报销时需附邀请函。</w:t>
      </w:r>
    </w:p>
    <w:p w:rsidR="00DD6EE9" w:rsidRDefault="00434626" w:rsidP="002C66C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５.</w:t>
      </w:r>
      <w:r w:rsidR="00DD6EE9">
        <w:rPr>
          <w:rFonts w:ascii="宋体" w:hAnsi="宋体" w:hint="eastAsia"/>
          <w:sz w:val="28"/>
          <w:szCs w:val="28"/>
        </w:rPr>
        <w:t>本规定自下文之日起执行，原有规定与本规定不一致的，以本规定为准。</w:t>
      </w:r>
    </w:p>
    <w:p w:rsidR="00B1346A" w:rsidRDefault="00B17C46" w:rsidP="00B17C4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  <w:r w:rsidRPr="000E66C9">
        <w:rPr>
          <w:rFonts w:ascii="宋体" w:hAnsi="宋体" w:hint="eastAsia"/>
          <w:sz w:val="28"/>
          <w:szCs w:val="28"/>
        </w:rPr>
        <w:t>上海财经大学浙江学院国内差旅费限额标准（公共交通工具及住宿费）</w:t>
      </w:r>
    </w:p>
    <w:p w:rsidR="00B17C46" w:rsidRPr="00B17C46" w:rsidRDefault="000E66C9" w:rsidP="00B17C46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0E66C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上海财经大学浙江学院国内差旅费</w:t>
      </w:r>
      <w:r w:rsidR="00B17C46" w:rsidRPr="000E66C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限额标准</w:t>
      </w:r>
    </w:p>
    <w:p w:rsidR="00B1346A" w:rsidRPr="00B17C46" w:rsidRDefault="000E66C9" w:rsidP="00B17C46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0E66C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（公共交通工具及住宿费）</w:t>
      </w:r>
    </w:p>
    <w:p w:rsidR="00B17C46" w:rsidRDefault="00B17C46" w:rsidP="000E66C9">
      <w:pP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</w:p>
    <w:tbl>
      <w:tblPr>
        <w:tblW w:w="8931" w:type="dxa"/>
        <w:tblInd w:w="-176" w:type="dxa"/>
        <w:tblLook w:val="04A0"/>
      </w:tblPr>
      <w:tblGrid>
        <w:gridCol w:w="1844"/>
        <w:gridCol w:w="2409"/>
        <w:gridCol w:w="993"/>
        <w:gridCol w:w="567"/>
        <w:gridCol w:w="1275"/>
        <w:gridCol w:w="1843"/>
      </w:tblGrid>
      <w:tr w:rsidR="00B17C46" w:rsidRPr="00B17C46" w:rsidTr="00B17C46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46" w:rsidRPr="00B17C46" w:rsidRDefault="00B17C46" w:rsidP="00B17C46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公共交通工具</w:t>
            </w:r>
          </w:p>
          <w:p w:rsidR="00B17C46" w:rsidRDefault="00B17C46" w:rsidP="00B17C46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17C46" w:rsidRDefault="00B17C46" w:rsidP="00B17C46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17C46" w:rsidRPr="00B17C46" w:rsidRDefault="00B17C46" w:rsidP="00B17C46">
            <w:pPr>
              <w:widowControl/>
              <w:ind w:right="42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火车（含高铁、动车、全列软席列车）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轮船（不包括旅游船）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飞机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其他公共交通工具（不包括出租小汽车）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住宿费标准</w:t>
            </w:r>
          </w:p>
        </w:tc>
      </w:tr>
      <w:tr w:rsidR="00B17C46" w:rsidRPr="00B17C46" w:rsidTr="00B17C46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正高级专业技术人员（对等于正副厅长及相当职级人员）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软席（软座、软卧），高铁/动车一等座，全列软席列车一等软座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凭据报销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按正副厅长及相当职级人员标准</w:t>
            </w:r>
          </w:p>
        </w:tc>
      </w:tr>
      <w:tr w:rsidR="00B17C46" w:rsidRPr="00B17C46" w:rsidTr="00B17C46">
        <w:trPr>
          <w:trHeight w:val="11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正副处级及相当职级人员、副高级专业技术人员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硬席（硬座、硬卧），高铁/动车二等座、全列软席列车二等软座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凭据报销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按其余人员标准，可住单间</w:t>
            </w:r>
          </w:p>
        </w:tc>
      </w:tr>
      <w:tr w:rsidR="00B17C46" w:rsidRPr="00B17C46" w:rsidTr="00B17C46">
        <w:trPr>
          <w:trHeight w:val="13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其余人员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硬席（硬座、硬卧），高铁/动车二等座、全列软席列车二等软座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凭据报销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46" w:rsidRPr="00B17C46" w:rsidRDefault="00B17C46" w:rsidP="00B1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7C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其余人员标准，标间</w:t>
            </w:r>
          </w:p>
        </w:tc>
      </w:tr>
    </w:tbl>
    <w:p w:rsidR="00B17C46" w:rsidRDefault="00B17C46" w:rsidP="000E66C9">
      <w:pPr>
        <w:rPr>
          <w:rFonts w:ascii="宋体" w:hAnsi="宋体"/>
          <w:sz w:val="28"/>
          <w:szCs w:val="28"/>
        </w:rPr>
      </w:pPr>
    </w:p>
    <w:sectPr w:rsidR="00B17C46" w:rsidSect="007E6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6E" w:rsidRDefault="0036386E" w:rsidP="00F214A2">
      <w:r>
        <w:separator/>
      </w:r>
    </w:p>
  </w:endnote>
  <w:endnote w:type="continuationSeparator" w:id="0">
    <w:p w:rsidR="0036386E" w:rsidRDefault="0036386E" w:rsidP="00F2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6E" w:rsidRDefault="0036386E" w:rsidP="00F214A2">
      <w:r>
        <w:separator/>
      </w:r>
    </w:p>
  </w:footnote>
  <w:footnote w:type="continuationSeparator" w:id="0">
    <w:p w:rsidR="0036386E" w:rsidRDefault="0036386E" w:rsidP="00F2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5D4A"/>
    <w:multiLevelType w:val="hybridMultilevel"/>
    <w:tmpl w:val="04CA27E8"/>
    <w:lvl w:ilvl="0" w:tplc="1354F21E">
      <w:start w:val="1"/>
      <w:numFmt w:val="decimal"/>
      <w:lvlText w:val="%1、"/>
      <w:lvlJc w:val="left"/>
      <w:pPr>
        <w:ind w:left="720" w:hanging="720"/>
      </w:pPr>
      <w:rPr>
        <w:rFonts w:eastAsiaTheme="minorEastAsia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EA4"/>
    <w:rsid w:val="00094BFA"/>
    <w:rsid w:val="000B1447"/>
    <w:rsid w:val="000E66C9"/>
    <w:rsid w:val="00106E86"/>
    <w:rsid w:val="00207C94"/>
    <w:rsid w:val="00234D99"/>
    <w:rsid w:val="002934AE"/>
    <w:rsid w:val="00293961"/>
    <w:rsid w:val="002C66CC"/>
    <w:rsid w:val="003326CF"/>
    <w:rsid w:val="0036386E"/>
    <w:rsid w:val="003D0D33"/>
    <w:rsid w:val="00402AFB"/>
    <w:rsid w:val="00434626"/>
    <w:rsid w:val="004B2785"/>
    <w:rsid w:val="004E3632"/>
    <w:rsid w:val="006719BD"/>
    <w:rsid w:val="006B1353"/>
    <w:rsid w:val="00751C1C"/>
    <w:rsid w:val="00766FC6"/>
    <w:rsid w:val="007E61EF"/>
    <w:rsid w:val="00917557"/>
    <w:rsid w:val="009313C5"/>
    <w:rsid w:val="009D7EA4"/>
    <w:rsid w:val="00A21402"/>
    <w:rsid w:val="00B1346A"/>
    <w:rsid w:val="00B17C46"/>
    <w:rsid w:val="00B53361"/>
    <w:rsid w:val="00CD55C5"/>
    <w:rsid w:val="00CF33A0"/>
    <w:rsid w:val="00CF4121"/>
    <w:rsid w:val="00D01705"/>
    <w:rsid w:val="00DA5818"/>
    <w:rsid w:val="00DD6EE9"/>
    <w:rsid w:val="00E773F3"/>
    <w:rsid w:val="00F214A2"/>
    <w:rsid w:val="00F34984"/>
    <w:rsid w:val="00F6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A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9D7E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2C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F2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214A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2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21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徐玉芳</dc:creator>
  <cp:lastModifiedBy>徐玉芳</cp:lastModifiedBy>
  <cp:revision>12</cp:revision>
  <cp:lastPrinted>2019-03-28T07:08:00Z</cp:lastPrinted>
  <dcterms:created xsi:type="dcterms:W3CDTF">2019-03-27T07:40:00Z</dcterms:created>
  <dcterms:modified xsi:type="dcterms:W3CDTF">2019-04-18T07:27:00Z</dcterms:modified>
</cp:coreProperties>
</file>