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D1" w:rsidRPr="00850462" w:rsidRDefault="00EE4F6B" w:rsidP="00EE4F6B">
      <w:pPr>
        <w:pStyle w:val="cjk"/>
        <w:shd w:val="clear" w:color="auto" w:fill="FFFFFF"/>
        <w:spacing w:before="75" w:beforeAutospacing="0" w:after="150" w:afterAutospacing="0" w:line="480" w:lineRule="atLeast"/>
        <w:jc w:val="center"/>
        <w:textAlignment w:val="baseline"/>
        <w:rPr>
          <w:rFonts w:ascii="华文中宋" w:eastAsia="华文中宋" w:hAnsi="华文中宋" w:cs="Segoe UI"/>
          <w:color w:val="333333"/>
          <w:sz w:val="36"/>
          <w:szCs w:val="36"/>
        </w:rPr>
      </w:pPr>
      <w:r w:rsidRPr="00850462">
        <w:rPr>
          <w:rFonts w:ascii="华文中宋" w:eastAsia="华文中宋" w:hAnsi="华文中宋" w:cs="Segoe UI" w:hint="eastAsia"/>
          <w:color w:val="333333"/>
          <w:sz w:val="36"/>
          <w:szCs w:val="36"/>
        </w:rPr>
        <w:t>计财处携手工商银行开展校园反诈宣传</w:t>
      </w:r>
    </w:p>
    <w:p w:rsidR="00F533D3" w:rsidRPr="00850462" w:rsidRDefault="00EE4F6B" w:rsidP="00850462">
      <w:pPr>
        <w:pStyle w:val="cjk"/>
        <w:shd w:val="clear" w:color="auto" w:fill="FFFFFF"/>
        <w:spacing w:before="75" w:beforeAutospacing="0" w:after="150" w:afterAutospacing="0" w:line="520" w:lineRule="exact"/>
        <w:ind w:firstLine="482"/>
        <w:jc w:val="both"/>
        <w:textAlignment w:val="baseline"/>
        <w:rPr>
          <w:rFonts w:ascii="仿宋" w:eastAsia="仿宋" w:hAnsi="仿宋" w:cs="Segoe UI"/>
          <w:color w:val="333333"/>
          <w:sz w:val="30"/>
          <w:szCs w:val="30"/>
        </w:rPr>
      </w:pP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近来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，以电信网络诈骗为代表的网络犯罪增多，诈骗手段不断翻新，令人防不胜防。到底金融诈骗有哪些“套路”?又如何有效防范金融诈骗?</w:t>
      </w:r>
      <w:r w:rsidR="00F533D3" w:rsidRPr="00850462">
        <w:rPr>
          <w:rFonts w:ascii="仿宋" w:eastAsia="仿宋" w:hAnsi="仿宋" w:cs="Segoe UI" w:hint="eastAsia"/>
          <w:color w:val="333333"/>
          <w:sz w:val="30"/>
          <w:szCs w:val="30"/>
        </w:rPr>
        <w:t xml:space="preserve"> 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为提高师生防范金融诈骗的能力，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计划财务处联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系</w:t>
      </w:r>
      <w:r w:rsidR="00F533D3" w:rsidRPr="00850462">
        <w:rPr>
          <w:rFonts w:ascii="仿宋" w:eastAsia="仿宋" w:hAnsi="仿宋" w:cs="Segoe UI" w:hint="eastAsia"/>
          <w:color w:val="333333"/>
          <w:sz w:val="30"/>
          <w:szCs w:val="30"/>
        </w:rPr>
        <w:t>金华市工商银行来学院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开展“增强</w:t>
      </w:r>
      <w:r w:rsidR="00F533D3" w:rsidRPr="00850462">
        <w:rPr>
          <w:rFonts w:ascii="仿宋" w:eastAsia="仿宋" w:hAnsi="仿宋" w:cs="Segoe UI" w:hint="eastAsia"/>
          <w:color w:val="333333"/>
          <w:sz w:val="30"/>
          <w:szCs w:val="30"/>
        </w:rPr>
        <w:t>安全支付意识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 xml:space="preserve"> </w:t>
      </w:r>
      <w:r w:rsidR="00F533D3" w:rsidRPr="00850462">
        <w:rPr>
          <w:rFonts w:ascii="仿宋" w:eastAsia="仿宋" w:hAnsi="仿宋" w:cs="Segoe UI" w:hint="eastAsia"/>
          <w:color w:val="333333"/>
          <w:sz w:val="30"/>
          <w:szCs w:val="30"/>
        </w:rPr>
        <w:t>推动全民反诈拒赌行动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”主题</w:t>
      </w:r>
      <w:r w:rsidR="00F533D3" w:rsidRPr="00850462">
        <w:rPr>
          <w:rFonts w:ascii="仿宋" w:eastAsia="仿宋" w:hAnsi="仿宋" w:cs="Segoe UI" w:hint="eastAsia"/>
          <w:color w:val="333333"/>
          <w:sz w:val="30"/>
          <w:szCs w:val="30"/>
        </w:rPr>
        <w:t>宣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讲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活动。</w:t>
      </w:r>
      <w:r w:rsidR="007613A4">
        <w:rPr>
          <w:rFonts w:ascii="仿宋" w:eastAsia="仿宋" w:hAnsi="仿宋" w:cs="Segoe UI" w:hint="eastAsia"/>
          <w:color w:val="333333"/>
          <w:sz w:val="30"/>
          <w:szCs w:val="30"/>
        </w:rPr>
        <w:t>学院党委委员徐玉芳、计财处全体人员参与宣讲。</w:t>
      </w:r>
      <w:bookmarkStart w:id="0" w:name="_GoBack"/>
      <w:bookmarkEnd w:id="0"/>
    </w:p>
    <w:p w:rsidR="00F533D3" w:rsidRPr="00850462" w:rsidRDefault="00EE4F6B" w:rsidP="00850462">
      <w:pPr>
        <w:pStyle w:val="cjk"/>
        <w:shd w:val="clear" w:color="auto" w:fill="FFFFFF"/>
        <w:spacing w:before="75" w:beforeAutospacing="0" w:after="150" w:afterAutospacing="0" w:line="520" w:lineRule="exact"/>
        <w:ind w:firstLine="482"/>
        <w:jc w:val="both"/>
        <w:textAlignment w:val="baseline"/>
        <w:rPr>
          <w:rFonts w:ascii="仿宋" w:eastAsia="仿宋" w:hAnsi="仿宋" w:cs="Segoe UI"/>
          <w:color w:val="333333"/>
          <w:sz w:val="30"/>
          <w:szCs w:val="30"/>
        </w:rPr>
      </w:pP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5月20日下午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，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在</w:t>
      </w:r>
      <w:r w:rsidR="00F533D3" w:rsidRPr="00850462">
        <w:rPr>
          <w:rFonts w:ascii="仿宋" w:eastAsia="仿宋" w:hAnsi="仿宋" w:cs="Segoe UI" w:hint="eastAsia"/>
          <w:color w:val="333333"/>
          <w:sz w:val="30"/>
          <w:szCs w:val="30"/>
        </w:rPr>
        <w:t>学院食堂一楼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大厅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，工商银行工作人员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向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师生面对面宣讲安全支付与反诈知识，提醒师生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管好“一卡、二码、三要素”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，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宣传</w:t>
      </w:r>
      <w:r w:rsidRPr="00850462">
        <w:rPr>
          <w:rFonts w:ascii="仿宋" w:eastAsia="仿宋" w:hAnsi="仿宋" w:cs="Segoe UI" w:hint="eastAsia"/>
          <w:color w:val="333333"/>
          <w:sz w:val="30"/>
          <w:szCs w:val="30"/>
        </w:rPr>
        <w:t>要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妥善保管好银行卡、密码及个人私密信息，不要提供给他人使用或随意泄露给他人知晓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等金融安全知识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。公民的金融素养水平与防诈骗意识和能力有着密切关系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，</w:t>
      </w:r>
      <w:r w:rsidR="00850462" w:rsidRPr="00850462">
        <w:rPr>
          <w:rFonts w:ascii="仿宋" w:eastAsia="仿宋" w:hAnsi="仿宋" w:cs="Segoe UI" w:hint="eastAsia"/>
          <w:color w:val="333333"/>
          <w:sz w:val="30"/>
          <w:szCs w:val="30"/>
        </w:rPr>
        <w:t>通过宣讲，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加强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了</w:t>
      </w:r>
      <w:r w:rsidR="00850462" w:rsidRPr="00850462">
        <w:rPr>
          <w:rFonts w:ascii="仿宋" w:eastAsia="仿宋" w:hAnsi="仿宋" w:cs="Segoe UI" w:hint="eastAsia"/>
          <w:color w:val="333333"/>
          <w:sz w:val="30"/>
          <w:szCs w:val="30"/>
        </w:rPr>
        <w:t>师生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金融诈骗风险认知能力，提高</w:t>
      </w:r>
      <w:r w:rsidR="00850462" w:rsidRPr="00850462">
        <w:rPr>
          <w:rFonts w:ascii="仿宋" w:eastAsia="仿宋" w:hAnsi="仿宋" w:cs="Segoe UI" w:hint="eastAsia"/>
          <w:color w:val="333333"/>
          <w:sz w:val="30"/>
          <w:szCs w:val="30"/>
        </w:rPr>
        <w:t>了大家</w:t>
      </w:r>
      <w:r w:rsidR="00850462" w:rsidRPr="00850462">
        <w:rPr>
          <w:rFonts w:ascii="仿宋" w:eastAsia="仿宋" w:hAnsi="仿宋" w:cs="Segoe UI"/>
          <w:color w:val="333333"/>
          <w:sz w:val="30"/>
          <w:szCs w:val="30"/>
        </w:rPr>
        <w:t>金融素养</w:t>
      </w:r>
      <w:r w:rsidR="00850462" w:rsidRPr="00850462">
        <w:rPr>
          <w:rFonts w:ascii="仿宋" w:eastAsia="仿宋" w:hAnsi="仿宋" w:cs="Segoe UI" w:hint="eastAsia"/>
          <w:color w:val="333333"/>
          <w:sz w:val="30"/>
          <w:szCs w:val="30"/>
        </w:rPr>
        <w:t>，帮助师生能够</w:t>
      </w:r>
      <w:r w:rsidR="00F533D3" w:rsidRPr="00850462">
        <w:rPr>
          <w:rFonts w:ascii="仿宋" w:eastAsia="仿宋" w:hAnsi="仿宋" w:cs="Segoe UI"/>
          <w:color w:val="333333"/>
          <w:sz w:val="30"/>
          <w:szCs w:val="30"/>
        </w:rPr>
        <w:t>主动识别金融诈骗</w:t>
      </w:r>
      <w:r w:rsidR="00850462">
        <w:rPr>
          <w:rFonts w:ascii="仿宋" w:eastAsia="仿宋" w:hAnsi="仿宋" w:cs="Segoe UI" w:hint="eastAsia"/>
          <w:color w:val="333333"/>
          <w:sz w:val="30"/>
          <w:szCs w:val="30"/>
        </w:rPr>
        <w:t>，做好安全防范。</w:t>
      </w:r>
    </w:p>
    <w:p w:rsidR="00551268" w:rsidRPr="00F533D3" w:rsidRDefault="007613A4"/>
    <w:sectPr w:rsidR="00551268" w:rsidRPr="00F5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F"/>
    <w:rsid w:val="00640E4E"/>
    <w:rsid w:val="0071173F"/>
    <w:rsid w:val="007613A4"/>
    <w:rsid w:val="00850462"/>
    <w:rsid w:val="009720D1"/>
    <w:rsid w:val="00BB5845"/>
    <w:rsid w:val="00EE4F6B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53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53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徐天南</dc:creator>
  <cp:lastModifiedBy>马洪</cp:lastModifiedBy>
  <cp:revision>3</cp:revision>
  <dcterms:created xsi:type="dcterms:W3CDTF">2021-05-26T02:12:00Z</dcterms:created>
  <dcterms:modified xsi:type="dcterms:W3CDTF">2021-05-26T02:34:00Z</dcterms:modified>
</cp:coreProperties>
</file>