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9B" w:rsidRDefault="003D659B" w:rsidP="003D659B">
      <w:pPr>
        <w:spacing w:beforeLines="100" w:line="620" w:lineRule="exact"/>
        <w:jc w:val="center"/>
        <w:rPr>
          <w:rFonts w:hint="eastAsia"/>
          <w:b/>
          <w:kern w:val="28"/>
          <w:sz w:val="44"/>
          <w:szCs w:val="44"/>
        </w:rPr>
      </w:pPr>
      <w:r w:rsidRPr="009605E3">
        <w:rPr>
          <w:rFonts w:hint="eastAsia"/>
          <w:b/>
          <w:kern w:val="28"/>
          <w:sz w:val="44"/>
          <w:szCs w:val="44"/>
        </w:rPr>
        <w:t>上海财经大学浙江学院关于调整</w:t>
      </w:r>
    </w:p>
    <w:p w:rsidR="003D659B" w:rsidRDefault="003D659B" w:rsidP="003D659B">
      <w:pPr>
        <w:spacing w:line="620" w:lineRule="exact"/>
        <w:jc w:val="center"/>
        <w:rPr>
          <w:rFonts w:hint="eastAsia"/>
          <w:b/>
          <w:kern w:val="28"/>
          <w:sz w:val="44"/>
          <w:szCs w:val="44"/>
        </w:rPr>
      </w:pPr>
      <w:r w:rsidRPr="009605E3">
        <w:rPr>
          <w:rFonts w:hint="eastAsia"/>
          <w:b/>
          <w:kern w:val="28"/>
          <w:sz w:val="44"/>
          <w:szCs w:val="44"/>
        </w:rPr>
        <w:t>会议费、培训费、劳务费有关规定的通知</w:t>
      </w:r>
    </w:p>
    <w:p w:rsidR="003D659B" w:rsidRPr="00240722" w:rsidRDefault="003D659B" w:rsidP="003D659B">
      <w:pPr>
        <w:spacing w:beforeLines="100"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校内各单位</w:t>
      </w:r>
      <w:r w:rsidRPr="00240722">
        <w:rPr>
          <w:rFonts w:ascii="仿宋_GB2312" w:eastAsia="仿宋_GB2312" w:hint="eastAsia"/>
          <w:sz w:val="32"/>
          <w:szCs w:val="32"/>
        </w:rPr>
        <w:t>：</w:t>
      </w:r>
    </w:p>
    <w:p w:rsidR="003D659B" w:rsidRPr="00A81584" w:rsidRDefault="003D659B" w:rsidP="003D659B">
      <w:pPr>
        <w:snapToGrid w:val="0"/>
        <w:spacing w:line="560" w:lineRule="exact"/>
        <w:jc w:val="left"/>
        <w:rPr>
          <w:rFonts w:ascii="仿宋_GB2312" w:eastAsia="仿宋_GB2312"/>
          <w:sz w:val="32"/>
        </w:rPr>
      </w:pPr>
      <w:r w:rsidRPr="00A73902">
        <w:rPr>
          <w:rFonts w:ascii="宋体" w:hAnsi="宋体" w:hint="eastAsia"/>
          <w:sz w:val="32"/>
        </w:rPr>
        <w:t xml:space="preserve">  </w:t>
      </w:r>
      <w:r w:rsidRPr="00A73902">
        <w:rPr>
          <w:rFonts w:ascii="仿宋_GB2312" w:eastAsia="仿宋_GB2312" w:hint="eastAsia"/>
          <w:sz w:val="32"/>
        </w:rPr>
        <w:t xml:space="preserve">  根据《浙江省财政厅关于调整省级机关会议费培训费有关规定的通知》（浙财行〔2018〕1号）</w:t>
      </w:r>
      <w:r>
        <w:rPr>
          <w:rFonts w:ascii="仿宋_GB2312" w:eastAsia="仿宋_GB2312" w:hint="eastAsia"/>
          <w:sz w:val="32"/>
        </w:rPr>
        <w:t>、《</w:t>
      </w:r>
      <w:r w:rsidRPr="00A73902">
        <w:rPr>
          <w:rFonts w:ascii="仿宋_GB2312" w:eastAsia="仿宋_GB2312" w:hint="eastAsia"/>
          <w:sz w:val="32"/>
        </w:rPr>
        <w:t>金华市财政局关于调整市本级机关会议费培训费有关规定的通知</w:t>
      </w:r>
      <w:r>
        <w:rPr>
          <w:rFonts w:ascii="仿宋_GB2312" w:eastAsia="仿宋_GB2312" w:hint="eastAsia"/>
          <w:sz w:val="32"/>
        </w:rPr>
        <w:t>》（</w:t>
      </w:r>
      <w:r w:rsidRPr="00A73902">
        <w:rPr>
          <w:rFonts w:ascii="仿宋_GB2312" w:eastAsia="仿宋_GB2312" w:hint="eastAsia"/>
          <w:sz w:val="32"/>
        </w:rPr>
        <w:t>金市财行〔2018〕37号</w:t>
      </w:r>
      <w:r>
        <w:rPr>
          <w:rFonts w:ascii="仿宋_GB2312" w:eastAsia="仿宋_GB2312" w:hint="eastAsia"/>
          <w:sz w:val="32"/>
        </w:rPr>
        <w:t>）</w:t>
      </w:r>
      <w:r w:rsidRPr="00A81584">
        <w:rPr>
          <w:rFonts w:ascii="仿宋_GB2312" w:eastAsia="仿宋_GB2312" w:hint="eastAsia"/>
          <w:sz w:val="32"/>
        </w:rPr>
        <w:t>精神，结合</w:t>
      </w:r>
      <w:r>
        <w:rPr>
          <w:rFonts w:ascii="仿宋_GB2312" w:eastAsia="仿宋_GB2312" w:hint="eastAsia"/>
          <w:sz w:val="32"/>
        </w:rPr>
        <w:t>学院</w:t>
      </w:r>
      <w:r w:rsidRPr="00A81584">
        <w:rPr>
          <w:rFonts w:ascii="仿宋_GB2312" w:eastAsia="仿宋_GB2312" w:hint="eastAsia"/>
          <w:sz w:val="32"/>
        </w:rPr>
        <w:t>实际，现</w:t>
      </w:r>
      <w:r>
        <w:rPr>
          <w:rFonts w:ascii="仿宋_GB2312" w:eastAsia="仿宋_GB2312" w:hint="eastAsia"/>
          <w:sz w:val="32"/>
        </w:rPr>
        <w:t>将《上海财经大学浙江学院会议费管理办法》（上财浙院</w:t>
      </w:r>
      <w:r w:rsidRPr="00A73902">
        <w:rPr>
          <w:rFonts w:ascii="仿宋_GB2312" w:eastAsia="仿宋_GB2312" w:hint="eastAsia"/>
          <w:sz w:val="32"/>
        </w:rPr>
        <w:t>〔201</w:t>
      </w:r>
      <w:r>
        <w:rPr>
          <w:rFonts w:ascii="仿宋_GB2312" w:eastAsia="仿宋_GB2312" w:hint="eastAsia"/>
          <w:sz w:val="32"/>
        </w:rPr>
        <w:t>7</w:t>
      </w:r>
      <w:r w:rsidRPr="00A73902"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 w:hint="eastAsia"/>
          <w:sz w:val="32"/>
        </w:rPr>
        <w:t>18</w:t>
      </w:r>
      <w:r w:rsidRPr="00A73902">
        <w:rPr>
          <w:rFonts w:ascii="仿宋_GB2312" w:eastAsia="仿宋_GB2312" w:hint="eastAsia"/>
          <w:sz w:val="32"/>
        </w:rPr>
        <w:t>号</w:t>
      </w:r>
      <w:r>
        <w:rPr>
          <w:rFonts w:ascii="仿宋_GB2312" w:eastAsia="仿宋_GB2312" w:hint="eastAsia"/>
          <w:sz w:val="32"/>
        </w:rPr>
        <w:t>）和《上海财经大学浙江学院有关讲课费、劳务费发放管理暂行办法》（上财浙院</w:t>
      </w:r>
      <w:r w:rsidRPr="00A73902">
        <w:rPr>
          <w:rFonts w:ascii="仿宋_GB2312" w:eastAsia="仿宋_GB2312" w:hint="eastAsia"/>
          <w:sz w:val="32"/>
        </w:rPr>
        <w:t>〔201</w:t>
      </w:r>
      <w:r>
        <w:rPr>
          <w:rFonts w:ascii="仿宋_GB2312" w:eastAsia="仿宋_GB2312" w:hint="eastAsia"/>
          <w:sz w:val="32"/>
        </w:rPr>
        <w:t>7</w:t>
      </w:r>
      <w:r w:rsidRPr="00A73902"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 w:hint="eastAsia"/>
          <w:sz w:val="32"/>
        </w:rPr>
        <w:t>38</w:t>
      </w:r>
      <w:r w:rsidRPr="00A73902">
        <w:rPr>
          <w:rFonts w:ascii="仿宋_GB2312" w:eastAsia="仿宋_GB2312" w:hint="eastAsia"/>
          <w:sz w:val="32"/>
        </w:rPr>
        <w:t>号</w:t>
      </w:r>
      <w:r>
        <w:rPr>
          <w:rFonts w:ascii="仿宋_GB2312" w:eastAsia="仿宋_GB2312" w:hint="eastAsia"/>
          <w:sz w:val="32"/>
        </w:rPr>
        <w:t>）有关规定调整如下</w:t>
      </w:r>
      <w:r w:rsidRPr="00A81584">
        <w:rPr>
          <w:rFonts w:ascii="仿宋_GB2312" w:eastAsia="仿宋_GB2312" w:hint="eastAsia"/>
          <w:sz w:val="32"/>
        </w:rPr>
        <w:t>：</w:t>
      </w:r>
    </w:p>
    <w:p w:rsidR="003D659B" w:rsidRPr="00107730" w:rsidRDefault="003D659B" w:rsidP="003D659B">
      <w:pPr>
        <w:spacing w:line="560" w:lineRule="exact"/>
        <w:ind w:firstLine="645"/>
        <w:rPr>
          <w:rFonts w:ascii="黑体" w:eastAsia="黑体" w:hAnsi="黑体"/>
          <w:sz w:val="32"/>
        </w:rPr>
      </w:pPr>
      <w:r w:rsidRPr="00107730">
        <w:rPr>
          <w:rFonts w:ascii="黑体" w:eastAsia="黑体" w:hAnsi="黑体" w:hint="eastAsia"/>
          <w:sz w:val="32"/>
        </w:rPr>
        <w:t>一、</w:t>
      </w:r>
      <w:r>
        <w:rPr>
          <w:rFonts w:ascii="黑体" w:eastAsia="黑体" w:hAnsi="黑体" w:hint="eastAsia"/>
          <w:sz w:val="32"/>
        </w:rPr>
        <w:t>会议费、</w:t>
      </w:r>
      <w:r w:rsidRPr="00107730">
        <w:rPr>
          <w:rFonts w:ascii="黑体" w:eastAsia="黑体" w:hAnsi="黑体" w:hint="eastAsia"/>
          <w:sz w:val="32"/>
        </w:rPr>
        <w:t>培训费综合定额</w:t>
      </w:r>
    </w:p>
    <w:p w:rsidR="003D659B" w:rsidRDefault="003D659B" w:rsidP="003D659B">
      <w:pPr>
        <w:spacing w:line="56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《上海财经大学浙江学院会议费管理办法》第四条调整为：第四条 会议费、培训费实行分类综合定额标准。综合定额标准如下：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8"/>
        <w:gridCol w:w="1469"/>
        <w:gridCol w:w="1595"/>
        <w:gridCol w:w="2223"/>
        <w:gridCol w:w="1469"/>
      </w:tblGrid>
      <w:tr w:rsidR="003D659B" w:rsidTr="00BE01C9">
        <w:tc>
          <w:tcPr>
            <w:tcW w:w="1758" w:type="dxa"/>
          </w:tcPr>
          <w:p w:rsidR="003D659B" w:rsidRPr="001F1BA7" w:rsidRDefault="003D659B" w:rsidP="00BE01C9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1F1BA7">
              <w:rPr>
                <w:rFonts w:ascii="仿宋_GB2312" w:eastAsia="仿宋_GB2312" w:hint="eastAsia"/>
                <w:sz w:val="32"/>
              </w:rPr>
              <w:t>分类</w:t>
            </w:r>
          </w:p>
        </w:tc>
        <w:tc>
          <w:tcPr>
            <w:tcW w:w="1560" w:type="dxa"/>
          </w:tcPr>
          <w:p w:rsidR="003D659B" w:rsidRPr="001F1BA7" w:rsidRDefault="003D659B" w:rsidP="00BE01C9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1F1BA7">
              <w:rPr>
                <w:rFonts w:ascii="仿宋_GB2312" w:eastAsia="仿宋_GB2312" w:hint="eastAsia"/>
                <w:sz w:val="32"/>
              </w:rPr>
              <w:t>住宿费</w:t>
            </w:r>
          </w:p>
        </w:tc>
        <w:tc>
          <w:tcPr>
            <w:tcW w:w="1701" w:type="dxa"/>
          </w:tcPr>
          <w:p w:rsidR="003D659B" w:rsidRPr="001F1BA7" w:rsidRDefault="003D659B" w:rsidP="00BE01C9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1F1BA7">
              <w:rPr>
                <w:rFonts w:ascii="仿宋_GB2312" w:eastAsia="仿宋_GB2312" w:hint="eastAsia"/>
                <w:sz w:val="32"/>
              </w:rPr>
              <w:t>伙食费</w:t>
            </w:r>
          </w:p>
        </w:tc>
        <w:tc>
          <w:tcPr>
            <w:tcW w:w="2409" w:type="dxa"/>
          </w:tcPr>
          <w:p w:rsidR="003D659B" w:rsidRPr="001F1BA7" w:rsidRDefault="003D659B" w:rsidP="00BE01C9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1F1BA7">
              <w:rPr>
                <w:rFonts w:ascii="仿宋_GB2312" w:eastAsia="仿宋_GB2312" w:hint="eastAsia"/>
                <w:sz w:val="32"/>
              </w:rPr>
              <w:t>其他各项费用</w:t>
            </w:r>
          </w:p>
        </w:tc>
        <w:tc>
          <w:tcPr>
            <w:tcW w:w="1560" w:type="dxa"/>
          </w:tcPr>
          <w:p w:rsidR="003D659B" w:rsidRPr="001F1BA7" w:rsidRDefault="003D659B" w:rsidP="00BE01C9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1F1BA7">
              <w:rPr>
                <w:rFonts w:ascii="仿宋_GB2312" w:eastAsia="仿宋_GB2312" w:hint="eastAsia"/>
                <w:sz w:val="32"/>
              </w:rPr>
              <w:t>合计</w:t>
            </w:r>
          </w:p>
        </w:tc>
      </w:tr>
      <w:tr w:rsidR="003D659B" w:rsidTr="00BE01C9">
        <w:tc>
          <w:tcPr>
            <w:tcW w:w="1758" w:type="dxa"/>
          </w:tcPr>
          <w:p w:rsidR="003D659B" w:rsidRPr="001F1BA7" w:rsidRDefault="003D659B" w:rsidP="00BE01C9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 w:rsidRPr="001F1BA7">
              <w:rPr>
                <w:rFonts w:ascii="仿宋_GB2312" w:eastAsia="仿宋_GB2312" w:hint="eastAsia"/>
                <w:sz w:val="32"/>
              </w:rPr>
              <w:t>二类</w:t>
            </w:r>
            <w:r>
              <w:rPr>
                <w:rFonts w:ascii="仿宋_GB2312" w:eastAsia="仿宋_GB2312" w:hint="eastAsia"/>
                <w:sz w:val="32"/>
              </w:rPr>
              <w:t>会议（</w:t>
            </w:r>
            <w:r w:rsidRPr="001F1BA7">
              <w:rPr>
                <w:rFonts w:ascii="仿宋_GB2312" w:eastAsia="仿宋_GB2312" w:hint="eastAsia"/>
                <w:sz w:val="32"/>
              </w:rPr>
              <w:t>培训</w:t>
            </w:r>
            <w:r>
              <w:rPr>
                <w:rFonts w:ascii="仿宋_GB2312" w:eastAsia="仿宋_GB2312" w:hint="eastAsia"/>
                <w:sz w:val="32"/>
              </w:rPr>
              <w:t>）</w:t>
            </w:r>
          </w:p>
        </w:tc>
        <w:tc>
          <w:tcPr>
            <w:tcW w:w="1560" w:type="dxa"/>
            <w:vAlign w:val="center"/>
          </w:tcPr>
          <w:p w:rsidR="003D659B" w:rsidRPr="001F1BA7" w:rsidRDefault="003D659B" w:rsidP="00BE01C9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1F1BA7">
              <w:rPr>
                <w:rFonts w:ascii="仿宋_GB2312" w:eastAsia="仿宋_GB2312" w:hint="eastAsia"/>
                <w:sz w:val="32"/>
              </w:rPr>
              <w:t>180</w:t>
            </w:r>
          </w:p>
        </w:tc>
        <w:tc>
          <w:tcPr>
            <w:tcW w:w="1701" w:type="dxa"/>
            <w:vAlign w:val="center"/>
          </w:tcPr>
          <w:p w:rsidR="003D659B" w:rsidRPr="001F1BA7" w:rsidRDefault="003D659B" w:rsidP="00BE01C9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1F1BA7">
              <w:rPr>
                <w:rFonts w:ascii="仿宋_GB2312" w:eastAsia="仿宋_GB2312" w:hint="eastAsia"/>
                <w:sz w:val="32"/>
              </w:rPr>
              <w:t>120</w:t>
            </w:r>
          </w:p>
        </w:tc>
        <w:tc>
          <w:tcPr>
            <w:tcW w:w="2409" w:type="dxa"/>
            <w:vAlign w:val="center"/>
          </w:tcPr>
          <w:p w:rsidR="003D659B" w:rsidRPr="001F1BA7" w:rsidRDefault="003D659B" w:rsidP="00BE01C9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1F1BA7">
              <w:rPr>
                <w:rFonts w:ascii="仿宋_GB2312" w:eastAsia="仿宋_GB2312" w:hint="eastAsia"/>
                <w:sz w:val="32"/>
              </w:rPr>
              <w:t>100</w:t>
            </w:r>
          </w:p>
        </w:tc>
        <w:tc>
          <w:tcPr>
            <w:tcW w:w="1560" w:type="dxa"/>
            <w:vAlign w:val="center"/>
          </w:tcPr>
          <w:p w:rsidR="003D659B" w:rsidRPr="001F1BA7" w:rsidRDefault="003D659B" w:rsidP="00BE01C9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1F1BA7">
              <w:rPr>
                <w:rFonts w:ascii="仿宋_GB2312" w:eastAsia="仿宋_GB2312" w:hint="eastAsia"/>
                <w:sz w:val="32"/>
              </w:rPr>
              <w:t>400</w:t>
            </w:r>
          </w:p>
        </w:tc>
      </w:tr>
    </w:tbl>
    <w:p w:rsidR="003D659B" w:rsidRDefault="003D659B" w:rsidP="003D659B">
      <w:pPr>
        <w:spacing w:line="57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学院所有会议（培训）项目均为二类会议（培训），参照上述标准执行。</w:t>
      </w:r>
    </w:p>
    <w:p w:rsidR="003D659B" w:rsidRPr="00107730" w:rsidRDefault="003D659B" w:rsidP="003D659B">
      <w:pPr>
        <w:spacing w:line="570" w:lineRule="exact"/>
        <w:ind w:firstLine="645"/>
        <w:rPr>
          <w:rFonts w:ascii="黑体" w:eastAsia="黑体" w:hAnsi="黑体"/>
          <w:sz w:val="32"/>
        </w:rPr>
      </w:pPr>
      <w:r w:rsidRPr="00107730">
        <w:rPr>
          <w:rFonts w:ascii="黑体" w:eastAsia="黑体" w:hAnsi="黑体" w:hint="eastAsia"/>
          <w:sz w:val="32"/>
        </w:rPr>
        <w:t>二、</w:t>
      </w:r>
      <w:r>
        <w:rPr>
          <w:rFonts w:ascii="黑体" w:eastAsia="黑体" w:hAnsi="黑体" w:hint="eastAsia"/>
          <w:sz w:val="32"/>
        </w:rPr>
        <w:t>培训劳务</w:t>
      </w:r>
      <w:r w:rsidRPr="00107730">
        <w:rPr>
          <w:rFonts w:ascii="黑体" w:eastAsia="黑体" w:hAnsi="黑体" w:hint="eastAsia"/>
          <w:sz w:val="32"/>
        </w:rPr>
        <w:t>讲课费</w:t>
      </w:r>
    </w:p>
    <w:p w:rsidR="003D659B" w:rsidRDefault="003D659B" w:rsidP="003D659B">
      <w:pPr>
        <w:spacing w:line="57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《上海财经大学浙江学院有关讲课费、劳务费发放管理暂行办法》第二条调整为：</w:t>
      </w:r>
    </w:p>
    <w:p w:rsidR="003D659B" w:rsidRDefault="003D659B" w:rsidP="003D659B">
      <w:pPr>
        <w:spacing w:line="57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第二条 讲课费在综合定额标准内执行以下标准（税后）：</w:t>
      </w:r>
    </w:p>
    <w:p w:rsidR="003D659B" w:rsidRDefault="003D659B" w:rsidP="003D659B">
      <w:pPr>
        <w:spacing w:line="57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（一）中级技术职称及以下专业人员每学时最高不超过300元；</w:t>
      </w:r>
    </w:p>
    <w:p w:rsidR="003D659B" w:rsidRDefault="003D659B" w:rsidP="003D659B">
      <w:pPr>
        <w:spacing w:line="57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（二）副高级技术职称专业人员每学时最高不超过500元；</w:t>
      </w:r>
    </w:p>
    <w:p w:rsidR="003D659B" w:rsidRDefault="003D659B" w:rsidP="003D659B">
      <w:pPr>
        <w:spacing w:line="57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（三）正高级技术职称专业人员每学时最高不超过1000元；</w:t>
      </w:r>
    </w:p>
    <w:p w:rsidR="003D659B" w:rsidRDefault="003D659B" w:rsidP="003D659B">
      <w:pPr>
        <w:spacing w:line="57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（四）院士、全国知名专家每学时一般不超过1500元；</w:t>
      </w:r>
    </w:p>
    <w:p w:rsidR="003D659B" w:rsidRDefault="003D659B" w:rsidP="003D659B">
      <w:pPr>
        <w:spacing w:line="57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讲课费按实际发生的学时计算，每半天最多按4学时计算。</w:t>
      </w:r>
    </w:p>
    <w:p w:rsidR="003D659B" w:rsidRDefault="003D659B" w:rsidP="003D659B">
      <w:pPr>
        <w:spacing w:line="57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其他人员讲课参照上述标准执行。</w:t>
      </w:r>
    </w:p>
    <w:p w:rsidR="003D659B" w:rsidRDefault="003D659B" w:rsidP="003D659B">
      <w:pPr>
        <w:spacing w:line="57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同时为多班次一并授课的，不重复计算讲课费。</w:t>
      </w:r>
    </w:p>
    <w:p w:rsidR="003D659B" w:rsidRPr="00107730" w:rsidRDefault="003D659B" w:rsidP="003D659B">
      <w:pPr>
        <w:spacing w:line="570" w:lineRule="exact"/>
        <w:ind w:firstLine="645"/>
        <w:rPr>
          <w:rFonts w:ascii="黑体" w:eastAsia="黑体" w:hAnsi="黑体"/>
          <w:sz w:val="32"/>
        </w:rPr>
      </w:pPr>
      <w:r w:rsidRPr="00107730">
        <w:rPr>
          <w:rFonts w:ascii="黑体" w:eastAsia="黑体" w:hAnsi="黑体" w:hint="eastAsia"/>
          <w:sz w:val="32"/>
        </w:rPr>
        <w:t>三、住宿和伙食费</w:t>
      </w:r>
    </w:p>
    <w:p w:rsidR="003D659B" w:rsidRDefault="003D659B" w:rsidP="003D659B">
      <w:pPr>
        <w:spacing w:line="57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会议费、培训费在综合定额标准以内结算报销；住宿费、伙食费实际发生数不得超过按照单项定额计算的经费预算总数；伙食费中、晚餐单餐不得超过75元/人。</w:t>
      </w:r>
    </w:p>
    <w:p w:rsidR="003D659B" w:rsidRPr="00107730" w:rsidRDefault="003D659B" w:rsidP="003D659B">
      <w:pPr>
        <w:spacing w:line="570" w:lineRule="exact"/>
        <w:ind w:firstLine="645"/>
        <w:rPr>
          <w:rFonts w:ascii="黑体" w:eastAsia="黑体" w:hAnsi="黑体"/>
          <w:sz w:val="32"/>
        </w:rPr>
      </w:pPr>
      <w:r w:rsidRPr="00107730">
        <w:rPr>
          <w:rFonts w:ascii="黑体" w:eastAsia="黑体" w:hAnsi="黑体" w:hint="eastAsia"/>
          <w:sz w:val="32"/>
        </w:rPr>
        <w:t>四、其他</w:t>
      </w:r>
    </w:p>
    <w:p w:rsidR="003D659B" w:rsidRDefault="003D659B" w:rsidP="003D659B">
      <w:pPr>
        <w:spacing w:line="570" w:lineRule="exact"/>
        <w:ind w:firstLineChars="200" w:firstLine="640"/>
        <w:rPr>
          <w:rFonts w:ascii="仿宋_GB2312" w:eastAsia="仿宋_GB2312"/>
          <w:sz w:val="32"/>
        </w:rPr>
      </w:pPr>
      <w:r w:rsidRPr="00A81584">
        <w:rPr>
          <w:rFonts w:ascii="仿宋_GB2312" w:eastAsia="仿宋_GB2312" w:hint="eastAsia"/>
          <w:sz w:val="32"/>
        </w:rPr>
        <w:t>本规定自</w:t>
      </w:r>
      <w:r>
        <w:rPr>
          <w:rFonts w:ascii="仿宋_GB2312" w:eastAsia="仿宋_GB2312" w:hint="eastAsia"/>
          <w:sz w:val="32"/>
        </w:rPr>
        <w:t>印发</w:t>
      </w:r>
      <w:r w:rsidRPr="00A81584">
        <w:rPr>
          <w:rFonts w:ascii="仿宋_GB2312" w:eastAsia="仿宋_GB2312" w:hint="eastAsia"/>
          <w:sz w:val="32"/>
        </w:rPr>
        <w:t>之日起开始执行</w:t>
      </w:r>
      <w:r w:rsidRPr="00AD2DCB">
        <w:rPr>
          <w:rFonts w:ascii="仿宋_GB2312" w:eastAsia="仿宋_GB2312" w:hint="eastAsia"/>
          <w:sz w:val="32"/>
        </w:rPr>
        <w:t>。</w:t>
      </w:r>
      <w:r>
        <w:rPr>
          <w:rFonts w:ascii="仿宋_GB2312" w:eastAsia="仿宋_GB2312" w:hint="eastAsia"/>
          <w:sz w:val="32"/>
        </w:rPr>
        <w:t>《上海财经大学浙江学院会议费管理办法》（上财浙院</w:t>
      </w:r>
      <w:r w:rsidRPr="00A73902">
        <w:rPr>
          <w:rFonts w:ascii="仿宋_GB2312" w:eastAsia="仿宋_GB2312" w:hint="eastAsia"/>
          <w:sz w:val="32"/>
        </w:rPr>
        <w:t>〔201</w:t>
      </w:r>
      <w:r>
        <w:rPr>
          <w:rFonts w:ascii="仿宋_GB2312" w:eastAsia="仿宋_GB2312" w:hint="eastAsia"/>
          <w:sz w:val="32"/>
        </w:rPr>
        <w:t>7</w:t>
      </w:r>
      <w:r w:rsidRPr="00A73902"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 w:hint="eastAsia"/>
          <w:sz w:val="32"/>
        </w:rPr>
        <w:t>18</w:t>
      </w:r>
      <w:r w:rsidRPr="00A73902">
        <w:rPr>
          <w:rFonts w:ascii="仿宋_GB2312" w:eastAsia="仿宋_GB2312" w:hint="eastAsia"/>
          <w:sz w:val="32"/>
        </w:rPr>
        <w:t>号</w:t>
      </w:r>
      <w:r>
        <w:rPr>
          <w:rFonts w:ascii="仿宋_GB2312" w:eastAsia="仿宋_GB2312" w:hint="eastAsia"/>
          <w:sz w:val="32"/>
        </w:rPr>
        <w:t>）第四条和《上海财经大学浙江学院有关讲课费、劳务费发放管理暂行办法》（上财浙院</w:t>
      </w:r>
      <w:r w:rsidRPr="00A73902">
        <w:rPr>
          <w:rFonts w:ascii="仿宋_GB2312" w:eastAsia="仿宋_GB2312" w:hint="eastAsia"/>
          <w:sz w:val="32"/>
        </w:rPr>
        <w:t>〔201</w:t>
      </w:r>
      <w:r>
        <w:rPr>
          <w:rFonts w:ascii="仿宋_GB2312" w:eastAsia="仿宋_GB2312" w:hint="eastAsia"/>
          <w:sz w:val="32"/>
        </w:rPr>
        <w:t>7</w:t>
      </w:r>
      <w:r w:rsidRPr="00A73902"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 w:hint="eastAsia"/>
          <w:sz w:val="32"/>
        </w:rPr>
        <w:t>38</w:t>
      </w:r>
      <w:r w:rsidRPr="00A73902">
        <w:rPr>
          <w:rFonts w:ascii="仿宋_GB2312" w:eastAsia="仿宋_GB2312" w:hint="eastAsia"/>
          <w:sz w:val="32"/>
        </w:rPr>
        <w:t>号</w:t>
      </w:r>
      <w:r>
        <w:rPr>
          <w:rFonts w:ascii="仿宋_GB2312" w:eastAsia="仿宋_GB2312" w:hint="eastAsia"/>
          <w:sz w:val="32"/>
        </w:rPr>
        <w:t>）第二条等相关条款同时停止执行。</w:t>
      </w:r>
    </w:p>
    <w:p w:rsidR="003D659B" w:rsidRDefault="003D659B" w:rsidP="003D659B">
      <w:pPr>
        <w:spacing w:line="560" w:lineRule="exact"/>
        <w:ind w:firstLineChars="1350" w:firstLine="432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上海财经大学浙江学院</w:t>
      </w:r>
    </w:p>
    <w:p w:rsidR="003D659B" w:rsidRDefault="003D659B" w:rsidP="003D659B">
      <w:pPr>
        <w:spacing w:line="560" w:lineRule="exact"/>
        <w:ind w:firstLineChars="1550" w:firstLine="496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年5月16日</w:t>
      </w:r>
    </w:p>
    <w:p w:rsidR="00F41930" w:rsidRPr="003D659B" w:rsidRDefault="00F41930"/>
    <w:sectPr w:rsidR="00F41930" w:rsidRPr="003D659B" w:rsidSect="00F41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FF7" w:rsidRDefault="00FD2FF7" w:rsidP="003D659B">
      <w:r>
        <w:separator/>
      </w:r>
    </w:p>
  </w:endnote>
  <w:endnote w:type="continuationSeparator" w:id="0">
    <w:p w:rsidR="00FD2FF7" w:rsidRDefault="00FD2FF7" w:rsidP="003D6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FF7" w:rsidRDefault="00FD2FF7" w:rsidP="003D659B">
      <w:r>
        <w:separator/>
      </w:r>
    </w:p>
  </w:footnote>
  <w:footnote w:type="continuationSeparator" w:id="0">
    <w:p w:rsidR="00FD2FF7" w:rsidRDefault="00FD2FF7" w:rsidP="003D6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59B"/>
    <w:rsid w:val="003D659B"/>
    <w:rsid w:val="00F41930"/>
    <w:rsid w:val="00FD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6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65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65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65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陈颖</dc:creator>
  <cp:keywords/>
  <dc:description/>
  <cp:lastModifiedBy>陈颖</cp:lastModifiedBy>
  <cp:revision>2</cp:revision>
  <dcterms:created xsi:type="dcterms:W3CDTF">2019-05-10T06:50:00Z</dcterms:created>
  <dcterms:modified xsi:type="dcterms:W3CDTF">2019-05-10T06:50:00Z</dcterms:modified>
</cp:coreProperties>
</file>